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E98CB5F" w:rsidR="007D3511" w:rsidRDefault="00BA6957" w:rsidP="00F61E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ELECTION</w:t>
      </w:r>
      <w:r w:rsidR="00097E49">
        <w:rPr>
          <w:rFonts w:asciiTheme="minorHAnsi" w:hAnsiTheme="minorHAnsi" w:cs="Calibri"/>
          <w:b/>
          <w:bCs/>
          <w:sz w:val="28"/>
        </w:rPr>
        <w:t xml:space="preserve"> FOR TRIAL BY JUDGE ALONE</w:t>
      </w:r>
    </w:p>
    <w:p w14:paraId="74395646" w14:textId="320668BD" w:rsidR="00F61E4B" w:rsidRPr="00E7310D" w:rsidRDefault="00B00AA9" w:rsidP="00F61E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Juries</w:t>
      </w:r>
      <w:r w:rsidR="00F61E4B" w:rsidRPr="00E7310D">
        <w:rPr>
          <w:rFonts w:asciiTheme="minorHAnsi" w:hAnsiTheme="minorHAnsi" w:cs="Calibri"/>
          <w:b/>
          <w:bCs/>
        </w:rPr>
        <w:t xml:space="preserve"> Act </w:t>
      </w:r>
      <w:r>
        <w:rPr>
          <w:rFonts w:asciiTheme="minorHAnsi" w:hAnsiTheme="minorHAnsi" w:cs="Calibri"/>
          <w:b/>
          <w:bCs/>
        </w:rPr>
        <w:t>19</w:t>
      </w:r>
      <w:r w:rsidR="00A905D6">
        <w:rPr>
          <w:rFonts w:asciiTheme="minorHAnsi" w:hAnsiTheme="minorHAnsi" w:cs="Calibri"/>
          <w:b/>
          <w:bCs/>
        </w:rPr>
        <w:t>27</w:t>
      </w:r>
      <w:r w:rsidR="00F61E4B">
        <w:rPr>
          <w:rFonts w:asciiTheme="minorHAnsi" w:hAnsiTheme="minorHAnsi" w:cs="Calibri"/>
          <w:b/>
          <w:bCs/>
        </w:rPr>
        <w:t xml:space="preserve"> </w:t>
      </w:r>
      <w:r w:rsidR="00580D55">
        <w:rPr>
          <w:rFonts w:asciiTheme="minorHAnsi" w:hAnsiTheme="minorHAnsi" w:cs="Calibri"/>
          <w:b/>
          <w:bCs/>
        </w:rPr>
        <w:t xml:space="preserve">s </w:t>
      </w:r>
      <w:r w:rsidR="00C356BC">
        <w:rPr>
          <w:rFonts w:asciiTheme="minorHAnsi" w:hAnsiTheme="minorHAnsi" w:cs="Calibri"/>
          <w:b/>
          <w:bCs/>
        </w:rPr>
        <w:t>7</w:t>
      </w:r>
    </w:p>
    <w:p w14:paraId="6DC42FB6" w14:textId="77777777" w:rsidR="00217822" w:rsidRPr="0099734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5E3055F" w:rsidR="00DC7ECD" w:rsidRPr="00490AD4" w:rsidRDefault="00097E49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C13E9F">
        <w:rPr>
          <w:rFonts w:cs="Arial"/>
          <w:iCs/>
        </w:rPr>
        <w:t>SUPREME</w:t>
      </w:r>
      <w:r w:rsidR="00547DAF" w:rsidRPr="00C13E9F">
        <w:rPr>
          <w:rFonts w:cs="Arial"/>
          <w:iCs/>
        </w:rPr>
        <w:t xml:space="preserve"> </w:t>
      </w:r>
      <w:r w:rsidRPr="00C13E9F">
        <w:rPr>
          <w:rFonts w:cs="Arial"/>
          <w:iCs/>
        </w:rPr>
        <w:t>/</w:t>
      </w:r>
      <w:r w:rsidR="00547DAF" w:rsidRPr="00C13E9F">
        <w:rPr>
          <w:rFonts w:cs="Arial"/>
          <w:iCs/>
        </w:rPr>
        <w:t xml:space="preserve"> </w:t>
      </w:r>
      <w:r w:rsidRPr="00C13E9F">
        <w:rPr>
          <w:rFonts w:cs="Arial"/>
          <w:iCs/>
        </w:rPr>
        <w:t>DISTRICT</w:t>
      </w:r>
      <w:r>
        <w:rPr>
          <w:rFonts w:cs="Arial"/>
          <w:iCs/>
        </w:rPr>
        <w:t xml:space="preserve"> </w:t>
      </w:r>
      <w:r w:rsidR="001C126F">
        <w:rPr>
          <w:rFonts w:cs="Arial"/>
          <w:b/>
          <w:sz w:val="12"/>
          <w:szCs w:val="12"/>
        </w:rPr>
        <w:t xml:space="preserve">Circle </w:t>
      </w:r>
      <w:r w:rsidR="00946B0A">
        <w:rPr>
          <w:rFonts w:cs="Arial"/>
          <w:b/>
          <w:sz w:val="12"/>
          <w:szCs w:val="12"/>
        </w:rPr>
        <w:t xml:space="preserve">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D8BD7DC" w14:textId="202643C2" w:rsidR="00A21DC7" w:rsidRDefault="00DC7ECD" w:rsidP="006D339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7023693" w14:textId="2D6DF70C" w:rsidR="006D3390" w:rsidRPr="00097E49" w:rsidRDefault="006D3390" w:rsidP="00097E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1C126F">
        <w:rPr>
          <w:rFonts w:cs="Arial"/>
          <w:iCs/>
        </w:rPr>
        <w:t xml:space="preserve"> ………………</w:t>
      </w:r>
    </w:p>
    <w:p w14:paraId="63C529C8" w14:textId="454B0299" w:rsidR="0079103A" w:rsidRPr="00825BAD" w:rsidRDefault="009937D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25BAD">
        <w:rPr>
          <w:rFonts w:cs="Arial"/>
          <w:b/>
        </w:rPr>
        <w:t>R</w:t>
      </w:r>
    </w:p>
    <w:p w14:paraId="114C7705" w14:textId="722C7B82" w:rsidR="006250A1" w:rsidRPr="00825BA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25BAD">
        <w:rPr>
          <w:rFonts w:cs="Arial"/>
          <w:b/>
        </w:rPr>
        <w:t>v</w:t>
      </w:r>
    </w:p>
    <w:p w14:paraId="0DE99CB8" w14:textId="1FE9137D" w:rsidR="00A648B8" w:rsidRPr="00825BAD" w:rsidRDefault="001C126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</w:t>
      </w:r>
    </w:p>
    <w:p w14:paraId="144E654F" w14:textId="09E6BFED" w:rsidR="0041571A" w:rsidRPr="00F712B2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712B2">
        <w:rPr>
          <w:rFonts w:cs="Arial"/>
          <w:b/>
        </w:rPr>
        <w:t>Defendant</w:t>
      </w:r>
    </w:p>
    <w:p w14:paraId="626929DE" w14:textId="3DC94844" w:rsidR="006C1064" w:rsidRDefault="006C1064" w:rsidP="006C1064">
      <w:pPr>
        <w:spacing w:before="240"/>
        <w:jc w:val="left"/>
        <w:rPr>
          <w:rFonts w:cs="Arial"/>
          <w:b/>
          <w:sz w:val="12"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C1064" w:rsidRPr="006C1064" w14:paraId="0BCBB2A6" w14:textId="77777777" w:rsidTr="0023723C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7780E6D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6C1064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3CE5133" w14:textId="618750B8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Defendant</w:t>
            </w:r>
            <w:r w:rsidR="001C126F">
              <w:rPr>
                <w:rFonts w:cs="Arial"/>
              </w:rPr>
              <w:t>………</w:t>
            </w:r>
            <w:proofErr w:type="gramStart"/>
            <w:r w:rsidR="001C126F"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</w:t>
            </w:r>
            <w:r w:rsidRPr="00C13E9F">
              <w:rPr>
                <w:rFonts w:cs="Arial"/>
                <w:vertAlign w:val="subscript"/>
              </w:rPr>
              <w:t>[</w:t>
            </w:r>
            <w:r w:rsidR="00FE6E3C" w:rsidRPr="00C13E9F">
              <w:rPr>
                <w:rFonts w:cs="Arial"/>
                <w:i/>
                <w:iCs/>
                <w:vertAlign w:val="subscript"/>
              </w:rPr>
              <w:t xml:space="preserve">Enter </w:t>
            </w:r>
            <w:r w:rsidRPr="00C13E9F">
              <w:rPr>
                <w:rFonts w:cs="Arial"/>
                <w:i/>
                <w:iCs/>
                <w:vertAlign w:val="subscript"/>
              </w:rPr>
              <w:t>number</w:t>
            </w:r>
            <w:r w:rsidRPr="00C13E9F">
              <w:rPr>
                <w:rFonts w:cs="Arial"/>
                <w:vertAlign w:val="subscript"/>
              </w:rPr>
              <w:t>]</w:t>
            </w:r>
          </w:p>
        </w:tc>
        <w:tc>
          <w:tcPr>
            <w:tcW w:w="3935" w:type="dxa"/>
            <w:tcBorders>
              <w:bottom w:val="nil"/>
            </w:tcBorders>
          </w:tcPr>
          <w:p w14:paraId="260EAA80" w14:textId="77777777" w:rsid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40E9C92D" w14:textId="77777777" w:rsidR="001C126F" w:rsidRDefault="001C126F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D0DF70F" w14:textId="1BAFC373" w:rsidR="001C126F" w:rsidRPr="006C1064" w:rsidRDefault="001C126F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1064" w:rsidRPr="006C1064" w14:paraId="424CA86F" w14:textId="77777777" w:rsidTr="0023723C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09146A0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04F2412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C1064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7278600" w14:textId="77777777" w:rsidR="006C1064" w:rsidRPr="006C1064" w:rsidRDefault="006C1064" w:rsidP="006C1064">
            <w:pPr>
              <w:jc w:val="left"/>
              <w:rPr>
                <w:rFonts w:cs="Arial"/>
                <w:b/>
                <w:sz w:val="12"/>
              </w:rPr>
            </w:pPr>
            <w:r w:rsidRPr="006C1064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C1064" w:rsidRPr="006C1064" w14:paraId="5660D2AB" w14:textId="77777777" w:rsidTr="0023723C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1E68AE9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0F854A5" w14:textId="77777777" w:rsid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1142028" w14:textId="77777777" w:rsidR="001C126F" w:rsidRDefault="001C126F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546BC54A" w14:textId="31D41AC7" w:rsidR="001C126F" w:rsidRPr="006C1064" w:rsidRDefault="001C126F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57C8E03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1064" w:rsidRPr="006C1064" w14:paraId="2724C5EF" w14:textId="77777777" w:rsidTr="0023723C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B7ED232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B52AD78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DD59E40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C1064" w:rsidRPr="006C1064" w14:paraId="4AA0A89E" w14:textId="77777777" w:rsidTr="0023723C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8CA1CA5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7FAA7A9D" w14:textId="77777777" w:rsid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02174D7F" w14:textId="77777777" w:rsidR="001C126F" w:rsidRDefault="001C126F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0CB9AFF9" w14:textId="4A2ED7BD" w:rsidR="001C126F" w:rsidRPr="006C1064" w:rsidRDefault="001C126F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1064" w:rsidRPr="006C1064" w14:paraId="6691D61E" w14:textId="77777777" w:rsidTr="0023723C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07181FA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941FB8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bookmarkEnd w:id="4"/>
    <w:bookmarkEnd w:id="1"/>
    <w:bookmarkEnd w:id="2"/>
    <w:bookmarkEnd w:id="3"/>
    <w:p w14:paraId="4073356C" w14:textId="2A795C5A" w:rsidR="00097E49" w:rsidRDefault="00097E49" w:rsidP="007D25C0">
      <w:pPr>
        <w:tabs>
          <w:tab w:val="left" w:pos="1134"/>
          <w:tab w:val="left" w:pos="2342"/>
          <w:tab w:val="left" w:pos="4536"/>
        </w:tabs>
        <w:spacing w:before="240" w:after="240"/>
        <w:rPr>
          <w:rFonts w:cs="Arial"/>
          <w:b/>
          <w:color w:val="000000" w:themeColor="text1"/>
          <w:sz w:val="12"/>
        </w:rPr>
      </w:pPr>
      <w:r>
        <w:rPr>
          <w:rFonts w:cs="Arial"/>
          <w:b/>
          <w:color w:val="000000" w:themeColor="text1"/>
          <w:sz w:val="12"/>
        </w:rPr>
        <w:t>N</w:t>
      </w:r>
      <w:r w:rsidRPr="00097E49">
        <w:rPr>
          <w:rFonts w:cs="Arial"/>
          <w:b/>
          <w:color w:val="000000" w:themeColor="text1"/>
          <w:sz w:val="12"/>
        </w:rPr>
        <w:t xml:space="preserve">ext 2 boxes </w:t>
      </w:r>
      <w:r w:rsidR="00321255">
        <w:rPr>
          <w:rFonts w:cs="Arial"/>
          <w:b/>
          <w:color w:val="000000" w:themeColor="text1"/>
          <w:sz w:val="12"/>
        </w:rPr>
        <w:t>complete</w:t>
      </w:r>
      <w:r w:rsidR="00321255" w:rsidRPr="00097E49">
        <w:rPr>
          <w:rFonts w:cs="Arial"/>
          <w:b/>
          <w:color w:val="000000" w:themeColor="text1"/>
          <w:sz w:val="12"/>
        </w:rPr>
        <w:t xml:space="preserve"> </w:t>
      </w:r>
      <w:r w:rsidRPr="00097E49">
        <w:rPr>
          <w:rFonts w:cs="Arial"/>
          <w:b/>
          <w:color w:val="000000" w:themeColor="text1"/>
          <w:sz w:val="12"/>
        </w:rPr>
        <w:t xml:space="preserve">if </w:t>
      </w:r>
      <w:r w:rsidR="0088421E">
        <w:rPr>
          <w:rFonts w:cs="Arial"/>
          <w:b/>
          <w:color w:val="000000" w:themeColor="text1"/>
          <w:sz w:val="12"/>
        </w:rPr>
        <w:t xml:space="preserve">election </w:t>
      </w:r>
      <w:r w:rsidR="002660A4">
        <w:rPr>
          <w:rFonts w:cs="Arial"/>
          <w:b/>
          <w:color w:val="000000" w:themeColor="text1"/>
          <w:sz w:val="12"/>
        </w:rPr>
        <w:t>by Defendant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3B62" w:rsidRPr="00EE3B62" w14:paraId="645121DB" w14:textId="77777777" w:rsidTr="006C1064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449A3E05" w14:textId="0CD8A65D" w:rsidR="00097E49" w:rsidRPr="00EE3B62" w:rsidRDefault="00097E49" w:rsidP="00C13E9F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  <w:b/>
              </w:rPr>
              <w:lastRenderedPageBreak/>
              <w:t>Election</w:t>
            </w:r>
          </w:p>
          <w:p w14:paraId="6C4A275F" w14:textId="4D6FE88D" w:rsidR="00097E49" w:rsidRPr="00BD2B65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iCs/>
                <w:sz w:val="12"/>
                <w:szCs w:val="18"/>
              </w:rPr>
            </w:pPr>
            <w:r w:rsidRPr="00EE3B62">
              <w:rPr>
                <w:rFonts w:asciiTheme="majorHAnsi" w:hAnsiTheme="majorHAnsi" w:cstheme="majorHAnsi"/>
              </w:rPr>
              <w:t xml:space="preserve">I,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, elect under section 7(1)(a) of the </w:t>
            </w:r>
            <w:r w:rsidRPr="00EE3B62">
              <w:rPr>
                <w:rFonts w:asciiTheme="majorHAnsi" w:hAnsiTheme="majorHAnsi" w:cstheme="majorHAnsi"/>
                <w:i/>
              </w:rPr>
              <w:t>Juries Act 1927</w:t>
            </w:r>
            <w:r w:rsidRPr="00EE3B62">
              <w:rPr>
                <w:rFonts w:asciiTheme="majorHAnsi" w:hAnsiTheme="majorHAnsi" w:cstheme="majorHAnsi"/>
              </w:rPr>
              <w:t xml:space="preserve"> to be tried by Judge alone in respect of all of the charges in the Information dated </w:t>
            </w:r>
            <w:r w:rsidR="00E2595B">
              <w:rPr>
                <w:rFonts w:asciiTheme="majorHAnsi" w:hAnsiTheme="majorHAnsi" w:cstheme="majorHAnsi"/>
              </w:rPr>
              <w:t>………………………</w:t>
            </w:r>
            <w:proofErr w:type="gramStart"/>
            <w:r w:rsidR="00E2595B">
              <w:rPr>
                <w:rFonts w:asciiTheme="majorHAnsi" w:hAnsiTheme="majorHAnsi" w:cstheme="majorHAnsi"/>
              </w:rPr>
              <w:t>….</w:t>
            </w:r>
            <w:r w:rsidRPr="00C13E9F">
              <w:rPr>
                <w:rFonts w:asciiTheme="majorHAnsi" w:hAnsiTheme="majorHAnsi" w:cstheme="majorHAnsi"/>
                <w:b/>
                <w:bCs/>
                <w:vertAlign w:val="subscript"/>
              </w:rPr>
              <w:t>date</w:t>
            </w:r>
            <w:proofErr w:type="gramEnd"/>
            <w:r w:rsidRPr="00EE3B62">
              <w:rPr>
                <w:rFonts w:asciiTheme="majorHAnsi" w:hAnsiTheme="majorHAnsi" w:cstheme="majorHAnsi"/>
              </w:rPr>
              <w:t xml:space="preserve">. </w:t>
            </w:r>
            <w:r w:rsidR="00BD2B65" w:rsidRPr="00EE3B62">
              <w:rPr>
                <w:rFonts w:cs="Arial"/>
                <w:b/>
                <w:iCs/>
                <w:sz w:val="12"/>
                <w:szCs w:val="18"/>
              </w:rPr>
              <w:t>N</w:t>
            </w:r>
            <w:r w:rsidRPr="00EE3B62">
              <w:rPr>
                <w:rFonts w:cs="Arial"/>
                <w:b/>
                <w:iCs/>
                <w:sz w:val="12"/>
                <w:szCs w:val="18"/>
              </w:rPr>
              <w:t>ote</w:t>
            </w:r>
            <w:r w:rsidR="00BD2B65">
              <w:rPr>
                <w:rFonts w:cs="Arial"/>
                <w:b/>
                <w:iCs/>
                <w:sz w:val="12"/>
                <w:szCs w:val="18"/>
              </w:rPr>
              <w:t xml:space="preserve"> if </w:t>
            </w:r>
            <w:r w:rsidR="00BD2B65" w:rsidRPr="00BD2B65">
              <w:rPr>
                <w:rFonts w:cs="Arial"/>
                <w:b/>
                <w:iCs/>
                <w:sz w:val="12"/>
                <w:szCs w:val="18"/>
              </w:rPr>
              <w:t>two or more persons are jointly charged, no electi</w:t>
            </w:r>
            <w:r w:rsidR="00BD2B65">
              <w:rPr>
                <w:rFonts w:cs="Arial"/>
                <w:b/>
                <w:iCs/>
                <w:sz w:val="12"/>
                <w:szCs w:val="18"/>
              </w:rPr>
              <w:t xml:space="preserve">on may be made unless all </w:t>
            </w:r>
            <w:r w:rsidR="00BD2B65" w:rsidRPr="00BD2B65">
              <w:rPr>
                <w:rFonts w:cs="Arial"/>
                <w:b/>
                <w:iCs/>
                <w:sz w:val="12"/>
                <w:szCs w:val="18"/>
              </w:rPr>
              <w:t>concur in the election</w:t>
            </w:r>
            <w:r w:rsidR="00BD2B65">
              <w:rPr>
                <w:rFonts w:cs="Arial"/>
                <w:b/>
                <w:iCs/>
                <w:sz w:val="12"/>
                <w:szCs w:val="18"/>
              </w:rPr>
              <w:t xml:space="preserve">. Note </w:t>
            </w:r>
            <w:r w:rsidRPr="00EE3B62">
              <w:rPr>
                <w:rFonts w:cs="Arial"/>
                <w:b/>
                <w:iCs/>
                <w:sz w:val="12"/>
                <w:szCs w:val="18"/>
              </w:rPr>
              <w:t xml:space="preserve">trials by </w:t>
            </w:r>
            <w:r w:rsidR="002E7C9E">
              <w:rPr>
                <w:rFonts w:cs="Arial"/>
                <w:b/>
                <w:iCs/>
                <w:sz w:val="12"/>
                <w:szCs w:val="18"/>
              </w:rPr>
              <w:t>J</w:t>
            </w:r>
            <w:r w:rsidRPr="00EE3B62">
              <w:rPr>
                <w:rFonts w:cs="Arial"/>
                <w:b/>
                <w:iCs/>
                <w:sz w:val="12"/>
                <w:szCs w:val="18"/>
              </w:rPr>
              <w:t>udge alone are not available for federal offences</w:t>
            </w:r>
          </w:p>
          <w:p w14:paraId="73D55461" w14:textId="77777777" w:rsidR="00097E49" w:rsidRPr="00BD2B65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iCs/>
                <w:sz w:val="12"/>
                <w:szCs w:val="18"/>
              </w:rPr>
            </w:pPr>
          </w:p>
          <w:p w14:paraId="5A130A98" w14:textId="77777777" w:rsidR="00097E49" w:rsidRPr="00EE3B62" w:rsidRDefault="00097E49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>I acknowledge that I have received prior legal advice about making this election.</w:t>
            </w:r>
          </w:p>
          <w:p w14:paraId="278A3EB7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4"/>
              </w:rPr>
            </w:pPr>
          </w:p>
          <w:p w14:paraId="7D94AF9E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4"/>
              </w:rPr>
            </w:pPr>
          </w:p>
          <w:p w14:paraId="4C2248FE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  <w:szCs w:val="24"/>
              </w:rPr>
            </w:pPr>
          </w:p>
          <w:p w14:paraId="5A571735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5A222B69" w14:textId="3F7398F1" w:rsidR="00097E49" w:rsidRPr="00EE3B62" w:rsidRDefault="002660A4" w:rsidP="00D57664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Signature of Defendant</w:t>
            </w:r>
            <w:r w:rsidR="00097E49" w:rsidRPr="00EE3B62">
              <w:rPr>
                <w:rFonts w:cs="Arial"/>
              </w:rPr>
              <w:t xml:space="preserve"> </w:t>
            </w:r>
          </w:p>
          <w:p w14:paraId="6BE84F35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A338BF4" w14:textId="58F87CAD" w:rsidR="00097E49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FD3E292" w14:textId="77777777" w:rsidR="002E7C9E" w:rsidRPr="00EE3B62" w:rsidRDefault="002E7C9E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368CF87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5924CB7D" w14:textId="6D3A7F0A" w:rsidR="00097E49" w:rsidRPr="00825BAD" w:rsidRDefault="00825BAD" w:rsidP="00D57664">
            <w:pPr>
              <w:tabs>
                <w:tab w:val="left" w:pos="1752"/>
              </w:tabs>
              <w:rPr>
                <w:rFonts w:cs="Arial"/>
              </w:rPr>
            </w:pPr>
            <w:r w:rsidRPr="00825BAD">
              <w:rPr>
                <w:rFonts w:cs="Arial"/>
              </w:rPr>
              <w:t>F</w:t>
            </w:r>
            <w:r w:rsidR="00FE6E3C" w:rsidRPr="00825BAD">
              <w:rPr>
                <w:rFonts w:cs="Arial"/>
              </w:rPr>
              <w:t>ull name of Defendant</w:t>
            </w:r>
          </w:p>
          <w:p w14:paraId="739F6794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5558B8E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7DD7AAE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55C4B52A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6E9EF2AF" w14:textId="77777777" w:rsidR="00097E49" w:rsidRDefault="00097E49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EE3B62">
              <w:rPr>
                <w:rFonts w:cs="Arial"/>
              </w:rPr>
              <w:t>Date</w:t>
            </w:r>
          </w:p>
          <w:p w14:paraId="0ABE2D68" w14:textId="77777777" w:rsidR="004C3310" w:rsidRDefault="004C3310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theme="majorHAnsi"/>
              </w:rPr>
            </w:pPr>
          </w:p>
          <w:p w14:paraId="3CE0B284" w14:textId="77777777" w:rsidR="004C3310" w:rsidRPr="00376567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132D5396" w14:textId="77777777" w:rsidR="004C3310" w:rsidRPr="00376567" w:rsidRDefault="004C3310" w:rsidP="004C3310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4CEC6EF8" w14:textId="77777777" w:rsidR="004C3310" w:rsidRPr="00376567" w:rsidRDefault="004C3310" w:rsidP="004C3310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2569F2E4" w14:textId="77777777" w:rsidR="004C3310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C97E3A6" w14:textId="77777777" w:rsidR="004C3310" w:rsidRPr="00376567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055ACE" w14:textId="77777777" w:rsidR="004C3310" w:rsidRPr="00376567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A796248" w14:textId="77777777" w:rsidR="004C3310" w:rsidRPr="00376567" w:rsidRDefault="004C3310" w:rsidP="004C3310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29056D04" w14:textId="0CC989CC" w:rsidR="004C3310" w:rsidRDefault="004C3310" w:rsidP="004C331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ab/>
            </w:r>
            <w:r w:rsidR="004A2DAD">
              <w:rPr>
                <w:rFonts w:cs="Arial"/>
              </w:rPr>
              <w:t xml:space="preserve">        </w:t>
            </w:r>
            <w:r w:rsidRPr="00376567">
              <w:rPr>
                <w:rFonts w:cs="Arial"/>
              </w:rPr>
              <w:t xml:space="preserve">Printed name of witness </w:t>
            </w:r>
            <w:r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  <w:p w14:paraId="749DCF63" w14:textId="77777777" w:rsidR="007130A8" w:rsidRDefault="007130A8" w:rsidP="004C331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theme="majorHAnsi"/>
              </w:rPr>
            </w:pPr>
          </w:p>
          <w:p w14:paraId="65C80B40" w14:textId="77777777" w:rsidR="001B35A2" w:rsidRDefault="001B35A2" w:rsidP="001B35A2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466487B1" w14:textId="77777777" w:rsidR="001B35A2" w:rsidRPr="00376567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9B66B4B" w14:textId="77777777" w:rsidR="001B35A2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63ED57F" w14:textId="77777777" w:rsidR="001B35A2" w:rsidRPr="00376567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39113EC" w14:textId="77777777" w:rsidR="001B35A2" w:rsidRPr="00376567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5FB613B5" w14:textId="24B5F03A" w:rsidR="001B35A2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Solicitor authorised by Defendant to </w:t>
            </w:r>
            <w:r w:rsidR="000261CD">
              <w:rPr>
                <w:rFonts w:cs="Arial"/>
              </w:rPr>
              <w:t>elect</w:t>
            </w:r>
            <w:r>
              <w:rPr>
                <w:rFonts w:cs="Arial"/>
              </w:rPr>
              <w:t xml:space="preserve"> on their behalf</w:t>
            </w:r>
          </w:p>
          <w:p w14:paraId="5B57155D" w14:textId="36DB69F3" w:rsidR="00000A65" w:rsidRDefault="00000A65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7F491C8" w14:textId="77777777" w:rsidR="00B57108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</w:p>
          <w:p w14:paraId="481FB57F" w14:textId="77777777" w:rsidR="00B57108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</w:p>
          <w:p w14:paraId="0934BD17" w14:textId="7C89A8DA" w:rsidR="00B57108" w:rsidRPr="00376567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746C40B" w14:textId="77777777" w:rsidR="00B57108" w:rsidRPr="008B5F62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00DBA5AE" w14:textId="77777777" w:rsidR="00B57108" w:rsidRPr="00376567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56FA2DC" w14:textId="77777777" w:rsidR="00B57108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6C79091" w14:textId="77777777" w:rsidR="00B57108" w:rsidRPr="00376567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101C3F4" w14:textId="77777777" w:rsidR="00B57108" w:rsidRPr="00376567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1A7C6EF7" w14:textId="44FB2AC5" w:rsidR="00000A65" w:rsidRPr="00376567" w:rsidRDefault="00B57108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7666E44C" w14:textId="3D084E3C" w:rsidR="001B35A2" w:rsidRPr="00EE3B62" w:rsidRDefault="001B35A2" w:rsidP="004C331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36B42EED" w14:textId="178CBE48" w:rsidR="00097E49" w:rsidRDefault="00097E49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3B62" w:rsidRPr="00EE3B62" w14:paraId="3B1A4D53" w14:textId="77777777" w:rsidTr="00C13E9F">
        <w:tc>
          <w:tcPr>
            <w:tcW w:w="5000" w:type="pct"/>
          </w:tcPr>
          <w:p w14:paraId="57A5801B" w14:textId="7B74F504" w:rsidR="00097E49" w:rsidRPr="00EE3B62" w:rsidRDefault="00097E49" w:rsidP="00C13E9F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</w:rPr>
            </w:pPr>
            <w:r w:rsidRPr="00EE3B62">
              <w:rPr>
                <w:rFonts w:cs="Arial"/>
                <w:b/>
              </w:rPr>
              <w:t xml:space="preserve">Certificate by Legal Practitioner </w:t>
            </w:r>
            <w:r w:rsidR="00EE3B62" w:rsidRPr="00EE3B62">
              <w:rPr>
                <w:rFonts w:asciiTheme="minorHAnsi" w:hAnsiTheme="minorHAnsi" w:cstheme="minorHAnsi"/>
                <w:b/>
                <w:sz w:val="12"/>
              </w:rPr>
              <w:t>mandatory</w:t>
            </w:r>
          </w:p>
          <w:p w14:paraId="03307DA1" w14:textId="5939441C" w:rsidR="00097E49" w:rsidRPr="00825BAD" w:rsidRDefault="00FE6E3C" w:rsidP="00C13E9F">
            <w:pPr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825BAD">
              <w:rPr>
                <w:rFonts w:cs="Arial"/>
                <w:b/>
                <w:bCs/>
                <w:sz w:val="12"/>
                <w:szCs w:val="12"/>
              </w:rPr>
              <w:t xml:space="preserve">Mark appropriate selection below with an </w:t>
            </w:r>
            <w:r w:rsidR="00E2595B">
              <w:rPr>
                <w:rFonts w:cs="Arial"/>
                <w:b/>
                <w:bCs/>
                <w:sz w:val="12"/>
                <w:szCs w:val="12"/>
              </w:rPr>
              <w:t>‘x’</w:t>
            </w:r>
          </w:p>
          <w:p w14:paraId="76503997" w14:textId="0B16CEE9" w:rsidR="00097E49" w:rsidRPr="00EE3B62" w:rsidRDefault="00097E49" w:rsidP="00C13E9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EE3B62">
              <w:rPr>
                <w:rFonts w:cs="Arial"/>
              </w:rPr>
              <w:t xml:space="preserve">I, </w:t>
            </w:r>
            <w:r w:rsidR="001C126F">
              <w:rPr>
                <w:rFonts w:cs="Arial"/>
              </w:rPr>
              <w:t>………………………………</w:t>
            </w:r>
            <w:r w:rsidRPr="00C13E9F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C13E9F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Pr="00EE3B62">
              <w:rPr>
                <w:rFonts w:cs="Arial"/>
              </w:rPr>
              <w:t>certify that:</w:t>
            </w:r>
          </w:p>
          <w:p w14:paraId="7EBE4739" w14:textId="77777777" w:rsidR="00097E49" w:rsidRPr="00EE3B62" w:rsidRDefault="00097E49" w:rsidP="00C13E9F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EE3B62">
              <w:rPr>
                <w:rFonts w:asciiTheme="majorHAnsi" w:hAnsiTheme="majorHAnsi" w:cstheme="majorHAnsi"/>
                <w:i/>
              </w:rPr>
              <w:t xml:space="preserve">Legal Practitioners Act </w:t>
            </w:r>
            <w:proofErr w:type="gramStart"/>
            <w:r w:rsidRPr="00EE3B62">
              <w:rPr>
                <w:rFonts w:asciiTheme="majorHAnsi" w:hAnsiTheme="majorHAnsi" w:cstheme="majorHAnsi"/>
                <w:i/>
              </w:rPr>
              <w:t>1981</w:t>
            </w:r>
            <w:r w:rsidRPr="00EE3B62">
              <w:rPr>
                <w:rFonts w:asciiTheme="majorHAnsi" w:hAnsiTheme="majorHAnsi" w:cstheme="majorHAnsi"/>
              </w:rPr>
              <w:t>;</w:t>
            </w:r>
            <w:proofErr w:type="gramEnd"/>
          </w:p>
          <w:p w14:paraId="64BF3FBB" w14:textId="15E69150" w:rsidR="00097E49" w:rsidRPr="00EE3B62" w:rsidRDefault="00097E49" w:rsidP="00C13E9F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acting in this proceeding as the </w:t>
            </w:r>
            <w:r w:rsidRPr="002660A4">
              <w:rPr>
                <w:rFonts w:cs="Arial"/>
              </w:rPr>
              <w:t>Defendant</w:t>
            </w:r>
            <w:r w:rsidRPr="002660A4">
              <w:rPr>
                <w:rFonts w:asciiTheme="majorHAnsi" w:hAnsiTheme="majorHAnsi" w:cstheme="majorHAnsi"/>
              </w:rPr>
              <w:t>’s</w:t>
            </w:r>
          </w:p>
          <w:p w14:paraId="17FCC3AD" w14:textId="050C6DC1" w:rsidR="00097E49" w:rsidRPr="00C13E9F" w:rsidRDefault="001C126F" w:rsidP="00C13E9F">
            <w:pPr>
              <w:overflowPunct/>
              <w:autoSpaceDE/>
              <w:autoSpaceDN/>
              <w:adjustRightInd/>
              <w:spacing w:line="276" w:lineRule="auto"/>
              <w:ind w:left="454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  </w:t>
            </w:r>
            <w:proofErr w:type="gramStart"/>
            <w:r>
              <w:rPr>
                <w:rFonts w:asciiTheme="majorHAnsi" w:hAnsiTheme="majorHAnsi" w:cstheme="majorHAnsi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="00097E49" w:rsidRPr="00C13E9F">
              <w:rPr>
                <w:rFonts w:asciiTheme="majorHAnsi" w:hAnsiTheme="majorHAnsi" w:cstheme="majorHAnsi"/>
              </w:rPr>
              <w:t>solicitor.</w:t>
            </w:r>
          </w:p>
          <w:p w14:paraId="56EB760C" w14:textId="48DB45ED" w:rsidR="00097E49" w:rsidRPr="00C13E9F" w:rsidRDefault="001C126F" w:rsidP="00C13E9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[   </w:t>
            </w:r>
            <w:proofErr w:type="gramStart"/>
            <w:r>
              <w:rPr>
                <w:rFonts w:asciiTheme="majorHAnsi" w:hAnsiTheme="majorHAnsi" w:cstheme="majorHAnsi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="00097E49" w:rsidRPr="00C13E9F">
              <w:rPr>
                <w:rFonts w:asciiTheme="majorHAnsi" w:hAnsiTheme="majorHAnsi" w:cstheme="majorHAnsi"/>
              </w:rPr>
              <w:t>counsel.</w:t>
            </w:r>
          </w:p>
          <w:p w14:paraId="221C9F06" w14:textId="0A3012A5" w:rsidR="00097E49" w:rsidRPr="00EE3B62" w:rsidRDefault="00097E49" w:rsidP="00C13E9F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</w:pPr>
            <w:r w:rsidRPr="00EE3B62">
              <w:rPr>
                <w:rFonts w:asciiTheme="majorHAnsi" w:hAnsiTheme="majorHAnsi" w:cstheme="majorHAnsi"/>
              </w:rPr>
              <w:t xml:space="preserve">I have advised the </w:t>
            </w:r>
            <w:r w:rsidR="002660A4" w:rsidRPr="002660A4">
              <w:rPr>
                <w:rFonts w:cs="Arial"/>
              </w:rPr>
              <w:t>Defendant</w:t>
            </w:r>
            <w:r w:rsidRPr="002660A4">
              <w:rPr>
                <w:rFonts w:asciiTheme="majorHAnsi" w:hAnsiTheme="majorHAnsi" w:cstheme="majorHAnsi"/>
              </w:rPr>
              <w:t xml:space="preserve"> </w:t>
            </w:r>
            <w:r w:rsidRPr="00EE3B62">
              <w:rPr>
                <w:rFonts w:asciiTheme="majorHAnsi" w:hAnsiTheme="majorHAnsi" w:cstheme="majorHAnsi"/>
              </w:rPr>
              <w:t xml:space="preserve">on all matters relevant to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making an election for trial by Judge alone under section 7(1)(a) of the </w:t>
            </w:r>
            <w:r w:rsidRPr="00EE3B62">
              <w:rPr>
                <w:rFonts w:asciiTheme="majorHAnsi" w:hAnsiTheme="majorHAnsi" w:cstheme="majorHAnsi"/>
                <w:i/>
              </w:rPr>
              <w:t>Juries Act 1927</w:t>
            </w:r>
            <w:r w:rsidRPr="00EE3B62">
              <w:rPr>
                <w:rFonts w:asciiTheme="majorHAnsi" w:hAnsiTheme="majorHAnsi" w:cstheme="majorHAnsi"/>
              </w:rPr>
              <w:t xml:space="preserve"> in</w:t>
            </w:r>
            <w:r w:rsidR="00336349">
              <w:rPr>
                <w:rFonts w:asciiTheme="majorHAnsi" w:hAnsiTheme="majorHAnsi" w:cstheme="majorHAnsi"/>
              </w:rPr>
              <w:t xml:space="preserve"> respect of all charges in the I</w:t>
            </w:r>
            <w:r w:rsidRPr="00EE3B62">
              <w:rPr>
                <w:rFonts w:asciiTheme="majorHAnsi" w:hAnsiTheme="majorHAnsi" w:cstheme="majorHAnsi"/>
              </w:rPr>
              <w:t>nformation dated</w:t>
            </w:r>
            <w:r w:rsidR="001C126F">
              <w:rPr>
                <w:rFonts w:asciiTheme="majorHAnsi" w:hAnsiTheme="majorHAnsi" w:cstheme="majorHAnsi"/>
              </w:rPr>
              <w:t>……………</w:t>
            </w:r>
            <w:proofErr w:type="gramStart"/>
            <w:r w:rsidR="001C126F">
              <w:rPr>
                <w:rFonts w:asciiTheme="majorHAnsi" w:hAnsiTheme="majorHAnsi" w:cstheme="majorHAnsi"/>
              </w:rPr>
              <w:t>….</w:t>
            </w:r>
            <w:r w:rsidRPr="00C13E9F">
              <w:rPr>
                <w:rFonts w:asciiTheme="majorHAnsi" w:hAnsiTheme="majorHAnsi" w:cstheme="majorHAnsi"/>
                <w:b/>
                <w:bCs/>
                <w:vertAlign w:val="subscript"/>
              </w:rPr>
              <w:t>date</w:t>
            </w:r>
            <w:proofErr w:type="gramEnd"/>
          </w:p>
          <w:p w14:paraId="3F0D7BE7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035714C7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3EC4D130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1F99EF70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6F835CB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Signature of legal practitioner</w:t>
            </w:r>
          </w:p>
          <w:p w14:paraId="1D891886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F7E9523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62C2BFE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07A085AB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3434B528" w14:textId="3473F2B3" w:rsidR="00097E49" w:rsidRPr="00825BAD" w:rsidRDefault="00825BAD" w:rsidP="00D57664">
            <w:pPr>
              <w:tabs>
                <w:tab w:val="left" w:pos="1752"/>
              </w:tabs>
              <w:rPr>
                <w:rFonts w:cs="Arial"/>
              </w:rPr>
            </w:pPr>
            <w:r w:rsidRPr="00825BAD">
              <w:rPr>
                <w:rFonts w:cs="Arial"/>
              </w:rPr>
              <w:t>F</w:t>
            </w:r>
            <w:r w:rsidR="00FE6E3C" w:rsidRPr="00825BAD">
              <w:rPr>
                <w:rFonts w:cs="Arial"/>
              </w:rPr>
              <w:t>ull name of legal practitioner</w:t>
            </w:r>
          </w:p>
          <w:p w14:paraId="651696AC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E9F27D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AC8376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5E022B28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143E74FA" w14:textId="3425C510" w:rsidR="00097E49" w:rsidRPr="00EE3B62" w:rsidRDefault="00097E49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</w:pPr>
            <w:r w:rsidRPr="00EE3B62">
              <w:rPr>
                <w:rFonts w:cs="Arial"/>
              </w:rPr>
              <w:t>Date</w:t>
            </w:r>
          </w:p>
        </w:tc>
      </w:tr>
      <w:tr w:rsidR="001C126F" w:rsidRPr="00EE3B62" w14:paraId="7449E470" w14:textId="77777777" w:rsidTr="00D57664">
        <w:tc>
          <w:tcPr>
            <w:tcW w:w="5000" w:type="pct"/>
            <w:tcBorders>
              <w:bottom w:val="single" w:sz="4" w:space="0" w:color="auto"/>
            </w:tcBorders>
          </w:tcPr>
          <w:p w14:paraId="50B2BEAD" w14:textId="77777777" w:rsidR="001C126F" w:rsidRPr="00EE3B62" w:rsidRDefault="001C126F" w:rsidP="00EE3B62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</w:rPr>
            </w:pPr>
          </w:p>
        </w:tc>
      </w:tr>
    </w:tbl>
    <w:p w14:paraId="0D6C7CF7" w14:textId="729AC224" w:rsidR="00097E49" w:rsidRDefault="00FE6E3C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bookmarkStart w:id="5" w:name="_Hlk51754535"/>
      <w:r>
        <w:rPr>
          <w:rFonts w:cs="Arial"/>
          <w:b/>
          <w:color w:val="000000" w:themeColor="text1"/>
          <w:sz w:val="12"/>
        </w:rPr>
        <w:t>Only complete next box</w:t>
      </w:r>
      <w:r w:rsidR="00097E49" w:rsidRPr="00097E49">
        <w:rPr>
          <w:rFonts w:cs="Arial"/>
          <w:b/>
          <w:color w:val="000000" w:themeColor="text1"/>
          <w:sz w:val="12"/>
        </w:rPr>
        <w:t xml:space="preserve"> </w:t>
      </w:r>
      <w:r w:rsidR="00250CEE">
        <w:rPr>
          <w:rFonts w:cs="Arial"/>
          <w:b/>
          <w:color w:val="000000" w:themeColor="text1"/>
          <w:sz w:val="12"/>
        </w:rPr>
        <w:t>i</w:t>
      </w:r>
      <w:r w:rsidR="00097E49" w:rsidRPr="00097E49">
        <w:rPr>
          <w:rFonts w:cs="Arial"/>
          <w:b/>
          <w:color w:val="000000" w:themeColor="text1"/>
          <w:sz w:val="12"/>
        </w:rPr>
        <w:t xml:space="preserve">f </w:t>
      </w:r>
      <w:r w:rsidR="0088421E">
        <w:rPr>
          <w:rFonts w:cs="Arial"/>
          <w:b/>
          <w:color w:val="000000" w:themeColor="text1"/>
          <w:sz w:val="12"/>
        </w:rPr>
        <w:t>election made by counsel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3B62" w:rsidRPr="00EE3B62" w14:paraId="31CBC510" w14:textId="77777777" w:rsidTr="00D57664">
        <w:tc>
          <w:tcPr>
            <w:tcW w:w="5000" w:type="pct"/>
            <w:tcBorders>
              <w:bottom w:val="single" w:sz="4" w:space="0" w:color="auto"/>
            </w:tcBorders>
          </w:tcPr>
          <w:bookmarkEnd w:id="5"/>
          <w:p w14:paraId="57A1DB13" w14:textId="1DC26B47" w:rsidR="00171BA5" w:rsidRPr="00EE3B62" w:rsidRDefault="00097E49" w:rsidP="00C13E9F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  <w:b/>
              </w:rPr>
              <w:t>Election</w:t>
            </w:r>
          </w:p>
          <w:p w14:paraId="2C9D87FF" w14:textId="24ED0911" w:rsidR="00171BA5" w:rsidRPr="00EE3B62" w:rsidRDefault="00171BA5" w:rsidP="00171B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EE3B62">
              <w:rPr>
                <w:rFonts w:cs="Arial"/>
              </w:rPr>
              <w:t xml:space="preserve">I, </w:t>
            </w:r>
            <w:r>
              <w:rPr>
                <w:rFonts w:cs="Arial"/>
              </w:rPr>
              <w:t>………………………………</w:t>
            </w:r>
            <w:r w:rsidRPr="00C13E9F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9B2E99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Pr="00EE3B62">
              <w:rPr>
                <w:rFonts w:cs="Arial"/>
              </w:rPr>
              <w:t>certify that:</w:t>
            </w:r>
          </w:p>
          <w:p w14:paraId="557E548E" w14:textId="77777777" w:rsidR="00097E49" w:rsidRPr="00EE3B62" w:rsidRDefault="00097E49" w:rsidP="00C13E9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1AA5355B" w14:textId="12022D58" w:rsidR="00097E49" w:rsidRPr="00EE3B62" w:rsidRDefault="00097E49" w:rsidP="00C13E9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 </w:t>
            </w:r>
            <w:r w:rsidR="00032B45">
              <w:rPr>
                <w:rFonts w:asciiTheme="majorHAnsi" w:hAnsiTheme="majorHAnsi" w:cstheme="majorHAnsi"/>
              </w:rPr>
              <w:t>lawyer</w:t>
            </w:r>
            <w:r w:rsidRPr="00EE3B62">
              <w:rPr>
                <w:rFonts w:asciiTheme="majorHAnsi" w:hAnsiTheme="majorHAnsi" w:cstheme="majorHAnsi"/>
              </w:rPr>
              <w:t xml:space="preserve"> holding a current practising certificate under the </w:t>
            </w:r>
            <w:r w:rsidRPr="00EE3B62">
              <w:rPr>
                <w:rFonts w:asciiTheme="majorHAnsi" w:hAnsiTheme="majorHAnsi" w:cstheme="majorHAnsi"/>
                <w:i/>
              </w:rPr>
              <w:t>Legal Practitioners Act 1981</w:t>
            </w:r>
            <w:r w:rsidRPr="00EE3B62">
              <w:rPr>
                <w:rFonts w:asciiTheme="majorHAnsi" w:hAnsiTheme="majorHAnsi" w:cstheme="majorHAnsi"/>
              </w:rPr>
              <w:t>.</w:t>
            </w:r>
          </w:p>
          <w:p w14:paraId="4EFC96EF" w14:textId="1E87432E" w:rsidR="00097E49" w:rsidRPr="00EE3B62" w:rsidRDefault="00097E49" w:rsidP="00C13E9F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</w:t>
            </w:r>
            <w:r w:rsidR="00032B45">
              <w:rPr>
                <w:rFonts w:asciiTheme="majorHAnsi" w:hAnsiTheme="majorHAnsi" w:cstheme="majorHAnsi"/>
              </w:rPr>
              <w:t>acting for</w:t>
            </w:r>
            <w:r w:rsidRPr="00EE3B62">
              <w:rPr>
                <w:rFonts w:asciiTheme="majorHAnsi" w:hAnsiTheme="majorHAnsi" w:cstheme="majorHAnsi"/>
              </w:rPr>
              <w:t xml:space="preserve">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in this proceeding.</w:t>
            </w:r>
          </w:p>
          <w:p w14:paraId="4B37357A" w14:textId="7AD76A0B" w:rsidR="00097E49" w:rsidRPr="00EE3B62" w:rsidRDefault="00097E49" w:rsidP="00C13E9F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believe that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is unfit to instruct counsel or give rational instructions in respect of all charges in the Information dated</w:t>
            </w:r>
            <w:r w:rsidR="00171BA5">
              <w:rPr>
                <w:rFonts w:asciiTheme="majorHAnsi" w:hAnsiTheme="majorHAnsi" w:cstheme="majorHAnsi"/>
              </w:rPr>
              <w:t>………………</w:t>
            </w:r>
            <w:proofErr w:type="gramStart"/>
            <w:r w:rsidR="00171BA5">
              <w:rPr>
                <w:rFonts w:asciiTheme="majorHAnsi" w:hAnsiTheme="majorHAnsi" w:cstheme="majorHAnsi"/>
              </w:rPr>
              <w:t>….</w:t>
            </w:r>
            <w:r w:rsidRPr="00C13E9F">
              <w:rPr>
                <w:rFonts w:asciiTheme="majorHAnsi" w:hAnsiTheme="majorHAnsi" w:cstheme="majorHAnsi"/>
                <w:b/>
                <w:bCs/>
                <w:vertAlign w:val="subscript"/>
              </w:rPr>
              <w:t>date</w:t>
            </w:r>
            <w:proofErr w:type="gramEnd"/>
            <w:r w:rsidRPr="00C13E9F">
              <w:rPr>
                <w:rFonts w:asciiTheme="majorHAnsi" w:hAnsiTheme="majorHAnsi" w:cstheme="majorHAnsi"/>
                <w:vertAlign w:val="subscript"/>
              </w:rPr>
              <w:t>.</w:t>
            </w:r>
          </w:p>
          <w:p w14:paraId="200B5D51" w14:textId="77777777" w:rsidR="00097E49" w:rsidRPr="00EE3B62" w:rsidRDefault="00097E49" w:rsidP="00C13E9F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asciiTheme="majorHAnsi" w:hAnsiTheme="majorHAnsi" w:cstheme="majorHAnsi"/>
              </w:rPr>
              <w:t xml:space="preserve">I have considered </w:t>
            </w:r>
            <w:r w:rsidRPr="00EE3B62">
              <w:rPr>
                <w:rFonts w:asciiTheme="majorHAnsi" w:hAnsiTheme="majorHAnsi" w:cstheme="majorHAnsi"/>
                <w:lang w:val="en-US"/>
              </w:rPr>
              <w:t>all matters relevant to the making of an election.</w:t>
            </w:r>
          </w:p>
          <w:p w14:paraId="6F07B7A7" w14:textId="60163F60" w:rsidR="00097E49" w:rsidRPr="00EE3B62" w:rsidRDefault="00097E49" w:rsidP="00C13E9F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454" w:hanging="454"/>
              <w:contextualSpacing w:val="0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asciiTheme="majorHAnsi" w:hAnsiTheme="majorHAnsi" w:cstheme="majorHAnsi"/>
                <w:lang w:val="en-US"/>
              </w:rPr>
              <w:t xml:space="preserve">I consider that a trial by Judge alone would be in the best interests of the </w:t>
            </w:r>
            <w:r w:rsidR="002660A4" w:rsidRPr="002660A4">
              <w:rPr>
                <w:rFonts w:cs="Arial"/>
              </w:rPr>
              <w:t>Defendant.</w:t>
            </w:r>
          </w:p>
          <w:p w14:paraId="161D6999" w14:textId="4838F57E" w:rsidR="00097E49" w:rsidRPr="00EE3B62" w:rsidRDefault="00097E49" w:rsidP="00C13E9F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454" w:hanging="454"/>
              <w:contextualSpacing w:val="0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asciiTheme="majorHAnsi" w:hAnsiTheme="majorHAnsi" w:cstheme="majorHAnsi"/>
                <w:lang w:val="en-US"/>
              </w:rPr>
              <w:t xml:space="preserve">I exercise my independent discretion under section 269W of the </w:t>
            </w:r>
            <w:r w:rsidRPr="00EE3B62">
              <w:rPr>
                <w:rFonts w:asciiTheme="majorHAnsi" w:hAnsiTheme="majorHAnsi" w:cstheme="majorHAnsi"/>
                <w:i/>
                <w:lang w:val="en-US"/>
              </w:rPr>
              <w:t>Criminal Law Consolidation Act 1935</w:t>
            </w:r>
            <w:r w:rsidRPr="00EE3B62">
              <w:rPr>
                <w:rFonts w:asciiTheme="majorHAnsi" w:hAnsiTheme="majorHAnsi" w:cstheme="majorHAnsi"/>
                <w:lang w:val="en-US"/>
              </w:rPr>
              <w:t xml:space="preserve"> and elect under section 7(1)(a) of the </w:t>
            </w:r>
            <w:r w:rsidRPr="00EE3B62">
              <w:rPr>
                <w:rFonts w:asciiTheme="majorHAnsi" w:hAnsiTheme="majorHAnsi" w:cstheme="majorHAnsi"/>
                <w:i/>
                <w:lang w:val="en-US"/>
              </w:rPr>
              <w:t>Juries Act 1927</w:t>
            </w:r>
            <w:r w:rsidRPr="00EE3B62">
              <w:rPr>
                <w:rFonts w:asciiTheme="majorHAnsi" w:hAnsiTheme="majorHAnsi" w:cstheme="majorHAnsi"/>
                <w:lang w:val="en-US"/>
              </w:rPr>
              <w:t xml:space="preserve"> that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eastAsia="Arial" w:cs="Arial"/>
                <w:i/>
                <w:iCs/>
              </w:rPr>
              <w:t xml:space="preserve"> </w:t>
            </w:r>
            <w:r w:rsidRPr="00EE3B62">
              <w:rPr>
                <w:rFonts w:asciiTheme="majorHAnsi" w:hAnsiTheme="majorHAnsi" w:cstheme="majorHAnsi"/>
                <w:lang w:val="en-US"/>
              </w:rPr>
              <w:t>be tried by Judge alone in respect of these charges.</w:t>
            </w:r>
          </w:p>
          <w:p w14:paraId="0168C3AA" w14:textId="77777777" w:rsidR="00097E49" w:rsidRPr="00EE3B62" w:rsidRDefault="00097E49" w:rsidP="00D57664">
            <w:pPr>
              <w:rPr>
                <w:rFonts w:asciiTheme="majorHAnsi" w:hAnsiTheme="majorHAnsi" w:cstheme="majorHAnsi"/>
                <w:lang w:val="en-US"/>
              </w:rPr>
            </w:pPr>
          </w:p>
          <w:p w14:paraId="2B270343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12B4E52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0C7D6E8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4D8C5A4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Signature of legal practitioner</w:t>
            </w:r>
          </w:p>
          <w:p w14:paraId="1C707624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17111D4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09C5C830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039D8892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4D8D062E" w14:textId="35BE9F20" w:rsidR="00097E49" w:rsidRPr="00825BAD" w:rsidRDefault="00825BAD" w:rsidP="00D57664">
            <w:pPr>
              <w:tabs>
                <w:tab w:val="left" w:pos="1752"/>
              </w:tabs>
              <w:rPr>
                <w:rFonts w:cs="Arial"/>
              </w:rPr>
            </w:pPr>
            <w:r w:rsidRPr="00825BAD">
              <w:rPr>
                <w:rFonts w:cs="Arial"/>
              </w:rPr>
              <w:t>F</w:t>
            </w:r>
            <w:r w:rsidR="00FE6E3C" w:rsidRPr="00825BAD">
              <w:rPr>
                <w:rFonts w:cs="Arial"/>
              </w:rPr>
              <w:t>ull name of legal practitioner</w:t>
            </w:r>
          </w:p>
          <w:p w14:paraId="3632F4F1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5BEBA06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7975B455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33941911" w14:textId="77777777" w:rsidR="00097E49" w:rsidRPr="00EE3B62" w:rsidRDefault="00097E49" w:rsidP="007D25C0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53926223" w14:textId="49C0D3F2" w:rsidR="00097E49" w:rsidRPr="00EE3B62" w:rsidRDefault="00097E49" w:rsidP="007D25C0">
            <w:pPr>
              <w:spacing w:after="120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cs="Arial"/>
              </w:rPr>
              <w:t>Date</w:t>
            </w:r>
          </w:p>
        </w:tc>
      </w:tr>
    </w:tbl>
    <w:p w14:paraId="4893DEC9" w14:textId="7153C350" w:rsidR="00097E49" w:rsidRDefault="00097E49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97E49" w14:paraId="6C7EA9C0" w14:textId="77777777" w:rsidTr="00D57664">
        <w:tc>
          <w:tcPr>
            <w:tcW w:w="10457" w:type="dxa"/>
          </w:tcPr>
          <w:p w14:paraId="4B86CC2D" w14:textId="77777777" w:rsidR="00097E49" w:rsidRPr="00EE3B62" w:rsidRDefault="00097E49" w:rsidP="00EE3B62">
            <w:pPr>
              <w:spacing w:before="120" w:after="12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E3B6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0D53B77D" w14:textId="77777777" w:rsidR="00097E49" w:rsidRPr="00EE3B62" w:rsidRDefault="00097E49" w:rsidP="00291332">
            <w:pPr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FB2E16B" w14:textId="33424A7F" w:rsidR="00097E49" w:rsidRPr="006C5975" w:rsidRDefault="00097E49" w:rsidP="00D57664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</w:t>
            </w:r>
            <w:r w:rsidR="00291332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>in accordance with the Rules of Court.</w:t>
            </w:r>
          </w:p>
        </w:tc>
      </w:tr>
    </w:tbl>
    <w:p w14:paraId="3578BF5C" w14:textId="77777777" w:rsidR="00097E49" w:rsidRPr="005D1D40" w:rsidRDefault="00097E49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097E49" w:rsidRPr="005D1D40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8FC" w14:textId="77777777" w:rsidR="0078537F" w:rsidRDefault="00785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09A" w14:textId="77777777" w:rsidR="0078537F" w:rsidRDefault="00785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A83B" w14:textId="77777777" w:rsidR="0078537F" w:rsidRDefault="00785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6067" w14:textId="77777777" w:rsidR="0078537F" w:rsidRDefault="00785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655B19D" w:rsidR="00F42926" w:rsidRDefault="00D45BBC" w:rsidP="00F42926">
    <w:pPr>
      <w:pStyle w:val="Header"/>
      <w:rPr>
        <w:lang w:val="en-US"/>
      </w:rPr>
    </w:pPr>
    <w:r>
      <w:rPr>
        <w:lang w:val="en-US"/>
      </w:rPr>
      <w:t>Form 6</w:t>
    </w:r>
    <w:r w:rsidR="00BA6957">
      <w:rPr>
        <w:lang w:val="en-US"/>
      </w:rPr>
      <w:t>4</w:t>
    </w:r>
    <w:r w:rsidR="0078537F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052C4C1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45BBC">
      <w:rPr>
        <w:lang w:val="en-US"/>
      </w:rPr>
      <w:t>6</w:t>
    </w:r>
    <w:r w:rsidR="00BA6957">
      <w:rPr>
        <w:lang w:val="en-US"/>
      </w:rPr>
      <w:t>4</w:t>
    </w:r>
    <w:r w:rsidR="001C126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6B22439"/>
    <w:multiLevelType w:val="hybridMultilevel"/>
    <w:tmpl w:val="79426088"/>
    <w:lvl w:ilvl="0" w:tplc="E7DA4F6C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9"/>
  </w:num>
  <w:num w:numId="5">
    <w:abstractNumId w:val="1"/>
  </w:num>
  <w:num w:numId="6">
    <w:abstractNumId w:val="12"/>
  </w:num>
  <w:num w:numId="7">
    <w:abstractNumId w:val="11"/>
  </w:num>
  <w:num w:numId="8">
    <w:abstractNumId w:val="14"/>
  </w:num>
  <w:num w:numId="9">
    <w:abstractNumId w:val="21"/>
  </w:num>
  <w:num w:numId="10">
    <w:abstractNumId w:val="15"/>
  </w:num>
  <w:num w:numId="11">
    <w:abstractNumId w:val="22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16"/>
  </w:num>
  <w:num w:numId="17">
    <w:abstractNumId w:val="5"/>
  </w:num>
  <w:num w:numId="18">
    <w:abstractNumId w:val="4"/>
  </w:num>
  <w:num w:numId="19">
    <w:abstractNumId w:val="10"/>
  </w:num>
  <w:num w:numId="20">
    <w:abstractNumId w:val="20"/>
  </w:num>
  <w:num w:numId="21">
    <w:abstractNumId w:val="18"/>
  </w:num>
  <w:num w:numId="22">
    <w:abstractNumId w:val="0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0A65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1CD"/>
    <w:rsid w:val="0002632A"/>
    <w:rsid w:val="000263D8"/>
    <w:rsid w:val="000279C7"/>
    <w:rsid w:val="000327E3"/>
    <w:rsid w:val="00032B45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B7C6C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2500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1BA5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35A2"/>
    <w:rsid w:val="001B5C52"/>
    <w:rsid w:val="001B63B2"/>
    <w:rsid w:val="001B6656"/>
    <w:rsid w:val="001B736A"/>
    <w:rsid w:val="001B7421"/>
    <w:rsid w:val="001C0C0E"/>
    <w:rsid w:val="001C126F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23C"/>
    <w:rsid w:val="00237802"/>
    <w:rsid w:val="0023793D"/>
    <w:rsid w:val="00237EDD"/>
    <w:rsid w:val="00240F7C"/>
    <w:rsid w:val="00240FBB"/>
    <w:rsid w:val="00245786"/>
    <w:rsid w:val="00250063"/>
    <w:rsid w:val="00250CEE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0A4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1332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C9E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1255"/>
    <w:rsid w:val="00326C49"/>
    <w:rsid w:val="00327E30"/>
    <w:rsid w:val="003312EC"/>
    <w:rsid w:val="00335822"/>
    <w:rsid w:val="00335E0C"/>
    <w:rsid w:val="00336349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2696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2DAD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3310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DAF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0D5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9FF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6B85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5E7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747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064"/>
    <w:rsid w:val="006C2095"/>
    <w:rsid w:val="006C3A59"/>
    <w:rsid w:val="006C513E"/>
    <w:rsid w:val="006C7C86"/>
    <w:rsid w:val="006D0504"/>
    <w:rsid w:val="006D16F3"/>
    <w:rsid w:val="006D3390"/>
    <w:rsid w:val="006D5B45"/>
    <w:rsid w:val="006D6EA3"/>
    <w:rsid w:val="006D72B8"/>
    <w:rsid w:val="006D779B"/>
    <w:rsid w:val="006E11E4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0A8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54A3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37F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14EE"/>
    <w:rsid w:val="007D21C7"/>
    <w:rsid w:val="007D21CE"/>
    <w:rsid w:val="007D2346"/>
    <w:rsid w:val="007D25C0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5BAD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21E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46B0A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3BE4"/>
    <w:rsid w:val="00995A31"/>
    <w:rsid w:val="00996559"/>
    <w:rsid w:val="0099734A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498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05D6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0AA9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9F0"/>
    <w:rsid w:val="00B56F55"/>
    <w:rsid w:val="00B57108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D77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2B65"/>
    <w:rsid w:val="00BD30E1"/>
    <w:rsid w:val="00BD36EE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B7A"/>
    <w:rsid w:val="00C04CAB"/>
    <w:rsid w:val="00C0652A"/>
    <w:rsid w:val="00C07264"/>
    <w:rsid w:val="00C07528"/>
    <w:rsid w:val="00C1036D"/>
    <w:rsid w:val="00C1318D"/>
    <w:rsid w:val="00C13E9F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6BC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17B6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BBC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69B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1B7D"/>
    <w:rsid w:val="00E137F3"/>
    <w:rsid w:val="00E14298"/>
    <w:rsid w:val="00E14E12"/>
    <w:rsid w:val="00E21953"/>
    <w:rsid w:val="00E23AB8"/>
    <w:rsid w:val="00E24806"/>
    <w:rsid w:val="00E251C2"/>
    <w:rsid w:val="00E2595B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1E4B"/>
    <w:rsid w:val="00F64767"/>
    <w:rsid w:val="00F64A9F"/>
    <w:rsid w:val="00F64C03"/>
    <w:rsid w:val="00F652F0"/>
    <w:rsid w:val="00F66FCF"/>
    <w:rsid w:val="00F70F13"/>
    <w:rsid w:val="00F71283"/>
    <w:rsid w:val="00F712B2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6E3C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660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D14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C10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C10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3D8A2AC-3E89-4E51-BF5B-22EFA3E81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64h Election for Trial by Judge Alone</dc:title>
  <dc:subject/>
  <dc:creator>Courts Administration Authority</dc:creator>
  <cp:keywords>criminal; Forms</cp:keywords>
  <dc:description/>
  <cp:lastModifiedBy/>
  <cp:revision>1</cp:revision>
  <dcterms:created xsi:type="dcterms:W3CDTF">2021-10-27T21:55:00Z</dcterms:created>
  <dcterms:modified xsi:type="dcterms:W3CDTF">2022-08-09T00:41:00Z</dcterms:modified>
</cp:coreProperties>
</file>